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40860">
      <w:pPr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>제 8과: 하루 일과 (2)</w:t>
      </w:r>
    </w:p>
    <w:p w14:paraId="6892126E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다음은 민수 씨의 계획이에요. 알맞은 말을 골라 빈칸을 채워 보십시오. </w:t>
      </w:r>
    </w:p>
    <w:p w14:paraId="088551C0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 w14:paraId="157C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350" w:type="dxa"/>
          </w:tcPr>
          <w:p w14:paraId="46D9F1B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  <w:p w14:paraId="321A8E3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08685" cy="908685"/>
                  <wp:effectExtent l="0" t="0" r="5715" b="5715"/>
                  <wp:docPr id="1970156356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156356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851" cy="9108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CF79B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전공, 적응하다, 어학연수, 수업</w:t>
            </w:r>
          </w:p>
        </w:tc>
      </w:tr>
      <w:tr w14:paraId="37392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350" w:type="dxa"/>
          </w:tcPr>
          <w:p w14:paraId="69889140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  민수 씨는 내년에 한국에서 대학원에 다니려고 해요. 대학원에 들어가지 전에 (1) ____________________를 먼저 받으려고 해요. 한국어 (2) ____________________을 열심히 듣고 한국 생활에 (3) ____________________기 위해 한국 친구들도 자주 만나려 고 해요. 그 후에 대학원 (4) ____________________을 신청해서 진학하려고 해요. 민수 씨는 한국어 교사가 되고 싶어서 한국어 교육학을 공부할 거예요.</w:t>
            </w:r>
          </w:p>
        </w:tc>
      </w:tr>
    </w:tbl>
    <w:p w14:paraId="26D0D82F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35023CD8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그림을 보고 문장을 완성해 보십시오.</w:t>
      </w:r>
    </w:p>
    <w:p w14:paraId="470D3E61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482"/>
        <w:gridCol w:w="2168"/>
        <w:gridCol w:w="5027"/>
      </w:tblGrid>
      <w:tr w14:paraId="4B84C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245" w:type="dxa"/>
            <w:vMerge w:val="restart"/>
            <w:vAlign w:val="center"/>
          </w:tcPr>
          <w:p w14:paraId="31E5060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32180" cy="932180"/>
                  <wp:effectExtent l="0" t="0" r="1270" b="1270"/>
                  <wp:docPr id="348940221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940221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130" cy="94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25396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이 문제는 어떻게 풀었어요?</w:t>
            </w:r>
          </w:p>
          <w:p w14:paraId="4117C56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나: </w:t>
            </w: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선생님의 설명을 듣고 보니</w:t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문제를 풀 수 있었어요. </w:t>
            </w:r>
          </w:p>
          <w:p w14:paraId="47FC3DC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(선생님의 설명을 듣다, 문제를 풀 수 있었다)</w:t>
            </w:r>
          </w:p>
        </w:tc>
        <w:tc>
          <w:tcPr>
            <w:tcW w:w="540" w:type="dxa"/>
            <w:vAlign w:val="center"/>
          </w:tcPr>
          <w:p w14:paraId="32DBF5A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</w:t>
            </w:r>
          </w:p>
        </w:tc>
        <w:tc>
          <w:tcPr>
            <w:tcW w:w="2700" w:type="dxa"/>
            <w:vAlign w:val="center"/>
          </w:tcPr>
          <w:p w14:paraId="3B6CF8F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884555" cy="884555"/>
                  <wp:effectExtent l="0" t="0" r="0" b="0"/>
                  <wp:docPr id="836937270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93727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334" cy="890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98E78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(도서관에 들어가다, 책이 정말 많다)</w:t>
            </w:r>
          </w:p>
        </w:tc>
        <w:tc>
          <w:tcPr>
            <w:tcW w:w="3865" w:type="dxa"/>
            <w:vAlign w:val="center"/>
          </w:tcPr>
          <w:p w14:paraId="2AF6721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_____________________________________ </w:t>
            </w:r>
          </w:p>
        </w:tc>
      </w:tr>
      <w:tr w14:paraId="7C4F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5" w:type="dxa"/>
            <w:vMerge w:val="continue"/>
            <w:vAlign w:val="center"/>
          </w:tcPr>
          <w:p w14:paraId="3FE4B62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442E0B6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</w:t>
            </w:r>
          </w:p>
        </w:tc>
        <w:tc>
          <w:tcPr>
            <w:tcW w:w="2700" w:type="dxa"/>
            <w:vAlign w:val="center"/>
          </w:tcPr>
          <w:p w14:paraId="35776E1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93775" cy="993775"/>
                  <wp:effectExtent l="0" t="0" r="0" b="0"/>
                  <wp:docPr id="1805603583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603583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188" cy="1001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C6563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(김치를 먹다, 별로 맵지 않다)</w:t>
            </w:r>
          </w:p>
        </w:tc>
        <w:tc>
          <w:tcPr>
            <w:tcW w:w="3865" w:type="dxa"/>
            <w:vAlign w:val="center"/>
          </w:tcPr>
          <w:p w14:paraId="70E7811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_____________________________________ </w:t>
            </w:r>
          </w:p>
        </w:tc>
      </w:tr>
      <w:tr w14:paraId="5581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45" w:type="dxa"/>
            <w:vMerge w:val="continue"/>
            <w:vAlign w:val="center"/>
          </w:tcPr>
          <w:p w14:paraId="2048081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066A42A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</w:t>
            </w:r>
          </w:p>
        </w:tc>
        <w:tc>
          <w:tcPr>
            <w:tcW w:w="2700" w:type="dxa"/>
            <w:vAlign w:val="center"/>
          </w:tcPr>
          <w:p w14:paraId="358AD4C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69645" cy="969645"/>
                  <wp:effectExtent l="0" t="0" r="1905" b="1905"/>
                  <wp:docPr id="46943263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43263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68" cy="97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11E2A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(한국어를 공부하다, 어렵지 않은 것 같다)</w:t>
            </w:r>
          </w:p>
        </w:tc>
        <w:tc>
          <w:tcPr>
            <w:tcW w:w="3865" w:type="dxa"/>
            <w:vAlign w:val="center"/>
          </w:tcPr>
          <w:p w14:paraId="0B3042D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</w:t>
            </w:r>
          </w:p>
        </w:tc>
      </w:tr>
      <w:tr w14:paraId="517A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Merge w:val="continue"/>
            <w:vAlign w:val="center"/>
          </w:tcPr>
          <w:p w14:paraId="6D1164E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4F59CF2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</w:t>
            </w:r>
          </w:p>
        </w:tc>
        <w:tc>
          <w:tcPr>
            <w:tcW w:w="2700" w:type="dxa"/>
            <w:vAlign w:val="center"/>
          </w:tcPr>
          <w:p w14:paraId="436D237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31240" cy="1031240"/>
                  <wp:effectExtent l="0" t="0" r="0" b="0"/>
                  <wp:docPr id="1387846173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846173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262" cy="1036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F7A38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(그 친구를 만나다, 성격이 좋은 것 같다)</w:t>
            </w:r>
          </w:p>
        </w:tc>
        <w:tc>
          <w:tcPr>
            <w:tcW w:w="3865" w:type="dxa"/>
            <w:vAlign w:val="center"/>
          </w:tcPr>
          <w:p w14:paraId="5349CE42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</w:t>
            </w:r>
          </w:p>
        </w:tc>
      </w:tr>
    </w:tbl>
    <w:p w14:paraId="659CB512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47DB67D4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그림을 보고 문장을 완성해 보십시오.</w:t>
      </w:r>
    </w:p>
    <w:p w14:paraId="1EDAEB15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540"/>
        <w:gridCol w:w="2700"/>
        <w:gridCol w:w="3865"/>
      </w:tblGrid>
      <w:tr w14:paraId="750C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245" w:type="dxa"/>
            <w:vMerge w:val="restart"/>
            <w:vAlign w:val="center"/>
          </w:tcPr>
          <w:p w14:paraId="472B064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240155" cy="1240155"/>
                  <wp:effectExtent l="0" t="0" r="0" b="0"/>
                  <wp:docPr id="1088917241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917241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126" cy="12441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9BEE7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이 문제는 어떻게 풀 수 있을까요?</w:t>
            </w:r>
          </w:p>
          <w:p w14:paraId="71171E1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나: </w:t>
            </w: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선생님의 설명을 듣고 보면</w:t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문제를 풀 수 있을 거예요. </w:t>
            </w:r>
          </w:p>
          <w:p w14:paraId="1EE97B2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(선생님의 설명을 듣다, 문제를 풀 수 있을 거다)</w:t>
            </w:r>
          </w:p>
        </w:tc>
        <w:tc>
          <w:tcPr>
            <w:tcW w:w="540" w:type="dxa"/>
            <w:vAlign w:val="center"/>
          </w:tcPr>
          <w:p w14:paraId="7E2615C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</w:t>
            </w:r>
          </w:p>
        </w:tc>
        <w:tc>
          <w:tcPr>
            <w:tcW w:w="2700" w:type="dxa"/>
            <w:vAlign w:val="center"/>
          </w:tcPr>
          <w:p w14:paraId="161E5D3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  <w:p w14:paraId="25EBE73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190625" cy="1190625"/>
                  <wp:effectExtent l="0" t="0" r="9525" b="9525"/>
                  <wp:docPr id="1754167614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167614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572" cy="11945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12250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(만나다)</w:t>
            </w:r>
          </w:p>
        </w:tc>
        <w:tc>
          <w:tcPr>
            <w:tcW w:w="3865" w:type="dxa"/>
            <w:vAlign w:val="center"/>
          </w:tcPr>
          <w:p w14:paraId="6124A8D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가: 린 선생님이 어떠세요? 많이 어려워요?</w:t>
            </w:r>
          </w:p>
          <w:p w14:paraId="566ED5C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선생님을 ______________________ 생각이 달라질 거예요.</w:t>
            </w:r>
          </w:p>
        </w:tc>
      </w:tr>
      <w:tr w14:paraId="1EAE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5" w:type="dxa"/>
            <w:vMerge w:val="continue"/>
            <w:vAlign w:val="center"/>
          </w:tcPr>
          <w:p w14:paraId="7C8B91C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116439A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</w:t>
            </w:r>
          </w:p>
        </w:tc>
        <w:tc>
          <w:tcPr>
            <w:tcW w:w="2700" w:type="dxa"/>
            <w:vAlign w:val="center"/>
          </w:tcPr>
          <w:p w14:paraId="4D04F56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16305" cy="916305"/>
                  <wp:effectExtent l="0" t="0" r="0" b="0"/>
                  <wp:docPr id="364792513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792513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24" cy="918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47C85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(배우다)</w:t>
            </w:r>
          </w:p>
        </w:tc>
        <w:tc>
          <w:tcPr>
            <w:tcW w:w="3865" w:type="dxa"/>
            <w:vAlign w:val="center"/>
          </w:tcPr>
          <w:p w14:paraId="26DE5DF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가: 한자 공부하기가 많이 어렵지요? </w:t>
            </w:r>
          </w:p>
          <w:p w14:paraId="3BC8BAA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아니요, ______________________ 재미있을 거예요.</w:t>
            </w:r>
          </w:p>
        </w:tc>
      </w:tr>
      <w:tr w14:paraId="3165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45" w:type="dxa"/>
            <w:vMerge w:val="continue"/>
            <w:vAlign w:val="center"/>
          </w:tcPr>
          <w:p w14:paraId="28105E9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170A07A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</w:t>
            </w:r>
          </w:p>
        </w:tc>
        <w:tc>
          <w:tcPr>
            <w:tcW w:w="2700" w:type="dxa"/>
            <w:vAlign w:val="center"/>
          </w:tcPr>
          <w:p w14:paraId="76D42CA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64895" cy="1064895"/>
                  <wp:effectExtent l="0" t="0" r="0" b="1905"/>
                  <wp:docPr id="57933527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33527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966" cy="10719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C1786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(만들다)</w:t>
            </w:r>
          </w:p>
        </w:tc>
        <w:tc>
          <w:tcPr>
            <w:tcW w:w="3865" w:type="dxa"/>
            <w:vAlign w:val="center"/>
          </w:tcPr>
          <w:p w14:paraId="4D34E5C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가: 빵을 만드는 것이 복잡해요? </w:t>
            </w:r>
          </w:p>
          <w:p w14:paraId="015EEAE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아니요, ______________________ 쉬울 거예요.</w:t>
            </w:r>
          </w:p>
        </w:tc>
      </w:tr>
      <w:tr w14:paraId="2DF32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Merge w:val="continue"/>
            <w:vAlign w:val="center"/>
          </w:tcPr>
          <w:p w14:paraId="2F79FE0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7614493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</w:t>
            </w:r>
          </w:p>
        </w:tc>
        <w:tc>
          <w:tcPr>
            <w:tcW w:w="2700" w:type="dxa"/>
            <w:vAlign w:val="center"/>
          </w:tcPr>
          <w:p w14:paraId="0349E1A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16940" cy="916940"/>
                  <wp:effectExtent l="0" t="0" r="0" b="0"/>
                  <wp:docPr id="9668041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8041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658" cy="918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622F3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(약을 먹고 푹 쉬다)</w:t>
            </w:r>
          </w:p>
        </w:tc>
        <w:tc>
          <w:tcPr>
            <w:tcW w:w="3865" w:type="dxa"/>
            <w:vAlign w:val="center"/>
          </w:tcPr>
          <w:p w14:paraId="05BA144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가: 감기 때문에 너무 피곤하네요. </w:t>
            </w:r>
          </w:p>
          <w:p w14:paraId="4EA869E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나: ______________________ 금방 좋아질 거예요.</w:t>
            </w:r>
          </w:p>
        </w:tc>
      </w:tr>
    </w:tbl>
    <w:p w14:paraId="5132B653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21896CDD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보기와 같이 문장을 완성해 보십시오.</w:t>
      </w:r>
    </w:p>
    <w:p w14:paraId="49A5C989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800"/>
        <w:gridCol w:w="2430"/>
        <w:gridCol w:w="4500"/>
      </w:tblGrid>
      <w:tr w14:paraId="45F7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3022248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</w:t>
            </w:r>
          </w:p>
        </w:tc>
        <w:tc>
          <w:tcPr>
            <w:tcW w:w="1800" w:type="dxa"/>
            <w:vAlign w:val="center"/>
          </w:tcPr>
          <w:p w14:paraId="28E09C33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664845" cy="862330"/>
                  <wp:effectExtent l="0" t="0" r="1905" b="0"/>
                  <wp:docPr id="569668988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668988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497" cy="873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center"/>
          </w:tcPr>
          <w:p w14:paraId="4BD510B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서두르다</w:t>
            </w:r>
          </w:p>
          <w:p w14:paraId="47F0160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 </w:t>
            </w:r>
            <w:r>
              <w:rPr>
                <w:rFonts w:ascii="Batang" w:hAnsi="Batang" w:eastAsia="Batang"/>
                <w:sz w:val="26"/>
                <w:szCs w:val="26"/>
              </w:rPr>
              <w:sym w:font="Wingdings" w:char="F0E0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실수하다</w:t>
            </w:r>
          </w:p>
        </w:tc>
        <w:tc>
          <w:tcPr>
            <w:tcW w:w="4500" w:type="dxa"/>
            <w:vAlign w:val="bottom"/>
          </w:tcPr>
          <w:p w14:paraId="608AC012">
            <w:pPr>
              <w:spacing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서두르면 실수하는 법이에요.</w:t>
            </w:r>
          </w:p>
        </w:tc>
      </w:tr>
      <w:tr w14:paraId="6542A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3D47FF3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</w:t>
            </w:r>
          </w:p>
        </w:tc>
        <w:tc>
          <w:tcPr>
            <w:tcW w:w="1800" w:type="dxa"/>
            <w:vAlign w:val="center"/>
          </w:tcPr>
          <w:p w14:paraId="0E17D407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900430" cy="900430"/>
                  <wp:effectExtent l="0" t="0" r="0" b="0"/>
                  <wp:docPr id="471647779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647779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05" cy="90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bottom"/>
          </w:tcPr>
          <w:p w14:paraId="432DD69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열심히 하다</w:t>
            </w:r>
          </w:p>
          <w:p w14:paraId="508EA56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E0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성공하다</w:t>
            </w:r>
          </w:p>
        </w:tc>
        <w:tc>
          <w:tcPr>
            <w:tcW w:w="4500" w:type="dxa"/>
            <w:vAlign w:val="bottom"/>
          </w:tcPr>
          <w:p w14:paraId="0B6CBAB0">
            <w:pPr>
              <w:spacing w:line="276" w:lineRule="auto"/>
              <w:ind w:right="164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</w:t>
            </w:r>
          </w:p>
        </w:tc>
      </w:tr>
      <w:tr w14:paraId="71BF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497FFD4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</w:t>
            </w:r>
          </w:p>
        </w:tc>
        <w:tc>
          <w:tcPr>
            <w:tcW w:w="1800" w:type="dxa"/>
            <w:vAlign w:val="center"/>
          </w:tcPr>
          <w:p w14:paraId="4E24EA6E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884555" cy="884555"/>
                  <wp:effectExtent l="0" t="0" r="0" b="0"/>
                  <wp:docPr id="233402504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02504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22" cy="8902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bottom"/>
          </w:tcPr>
          <w:p w14:paraId="7942630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겨울이 가다</w:t>
            </w:r>
          </w:p>
          <w:p w14:paraId="02DE51C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E0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봄이 오다</w:t>
            </w:r>
          </w:p>
        </w:tc>
        <w:tc>
          <w:tcPr>
            <w:tcW w:w="4500" w:type="dxa"/>
            <w:vAlign w:val="bottom"/>
          </w:tcPr>
          <w:p w14:paraId="25F2E16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</w:t>
            </w:r>
          </w:p>
        </w:tc>
      </w:tr>
      <w:tr w14:paraId="65126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4B2FC06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</w:t>
            </w:r>
          </w:p>
        </w:tc>
        <w:tc>
          <w:tcPr>
            <w:tcW w:w="1800" w:type="dxa"/>
            <w:vAlign w:val="center"/>
          </w:tcPr>
          <w:p w14:paraId="01F5760F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983615" cy="983615"/>
                  <wp:effectExtent l="0" t="0" r="6985" b="6985"/>
                  <wp:docPr id="2067971300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97130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457" cy="988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bottom"/>
          </w:tcPr>
          <w:p w14:paraId="40BEBED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좋은 말도 여러번 듣다</w:t>
            </w:r>
          </w:p>
          <w:p w14:paraId="70AD24F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E0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듣기 싫다</w:t>
            </w:r>
          </w:p>
        </w:tc>
        <w:tc>
          <w:tcPr>
            <w:tcW w:w="4500" w:type="dxa"/>
            <w:vAlign w:val="bottom"/>
          </w:tcPr>
          <w:p w14:paraId="3D6EF74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</w:t>
            </w:r>
          </w:p>
        </w:tc>
      </w:tr>
      <w:tr w14:paraId="453B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0F55579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5.</w:t>
            </w:r>
          </w:p>
        </w:tc>
        <w:tc>
          <w:tcPr>
            <w:tcW w:w="1800" w:type="dxa"/>
            <w:vAlign w:val="center"/>
          </w:tcPr>
          <w:p w14:paraId="580D081A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962025" cy="962025"/>
                  <wp:effectExtent l="0" t="0" r="9525" b="9525"/>
                  <wp:docPr id="2060114816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114816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947" cy="971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bottom"/>
          </w:tcPr>
          <w:p w14:paraId="06FCB0A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여름에 비가 오다</w:t>
            </w:r>
          </w:p>
          <w:p w14:paraId="2711BD0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" w:char="F0E0"/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습기가 많다</w:t>
            </w:r>
          </w:p>
        </w:tc>
        <w:tc>
          <w:tcPr>
            <w:tcW w:w="4500" w:type="dxa"/>
            <w:vAlign w:val="bottom"/>
          </w:tcPr>
          <w:p w14:paraId="6E8D7E8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</w:t>
            </w:r>
          </w:p>
        </w:tc>
      </w:tr>
    </w:tbl>
    <w:p w14:paraId="3AEA3DDF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1" w:name="_GoBack"/>
      <w:bookmarkEnd w:id="1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AF107B"/>
    <w:multiLevelType w:val="multilevel"/>
    <w:tmpl w:val="57AF107B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67596D2B"/>
    <w:rsid w:val="796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qFormat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qFormat/>
    <w:uiPriority w:val="0"/>
  </w:style>
  <w:style w:type="character" w:customStyle="1" w:styleId="23">
    <w:name w:val="Comment Text Char"/>
    <w:basedOn w:val="2"/>
    <w:link w:val="5"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qFormat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numbering" Target="numbering.xml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2025-01-02T06:09:58Z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98CAB43E5A3547D19386592B07CF43E9_12</vt:lpwstr>
  </property>
</Properties>
</file>